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9F" w:rsidRDefault="00651A9F" w:rsidP="00651A9F">
      <w:pPr>
        <w:rPr>
          <w:rFonts w:ascii="Arial" w:hAnsi="Arial" w:cs="Arial"/>
          <w:color w:val="344B46"/>
          <w:sz w:val="12"/>
          <w:szCs w:val="12"/>
          <w:lang w:val="fr-FR"/>
        </w:rPr>
      </w:pPr>
      <w:r>
        <w:rPr>
          <w:rFonts w:ascii="Georgia,Bold" w:hAnsi="Georgia,Bold" w:cs="Georgia,Bold"/>
          <w:b/>
          <w:bCs/>
          <w:color w:val="344B46"/>
          <w:sz w:val="25"/>
          <w:szCs w:val="25"/>
          <w:lang w:val="fr-FR"/>
        </w:rPr>
        <w:t xml:space="preserve">Légumes glacés </w:t>
      </w:r>
      <w:r>
        <w:rPr>
          <w:rFonts w:ascii="Arial" w:hAnsi="Arial" w:cs="Arial"/>
          <w:color w:val="344B46"/>
          <w:sz w:val="12"/>
          <w:szCs w:val="12"/>
          <w:lang w:val="fr-FR"/>
        </w:rPr>
        <w:t xml:space="preserve">Carottes et navets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1.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Utiliser des carottes tournées comme je les conçois (sans le bois central)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2.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Placer les carottes dans le fond d'une russe ou d'un sautoir adapté et ajouter une bonne noix de beurre ainsi qu'une généreuse pincée de sel et 2 pincées de sucre semoule.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3.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Couvrir juste à hauteur avec de l'eau distillée de Lourdes pour moitié et de Vichy de l'autre (Non, là je plaisante), juste de l'eau.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4.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Plaquer une feuille de papier sulfurisé découpée dans laquelle vous aurez pratiqué une petite ouverture centrale (cheminée). La feuille doit être en contact avec les carottes et l'eau.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5.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Cuire à feu doux, et petite ébullition. L'activité doit être régulière et calme. Selon vos conditions propres le temps de cuisson est relatif. Contrôler en piquant le </w:t>
      </w:r>
      <w:proofErr w:type="spellStart"/>
      <w:r w:rsidRPr="00651A9F">
        <w:rPr>
          <w:rFonts w:ascii="Arial" w:hAnsi="Arial" w:cs="Arial"/>
          <w:color w:val="344B46"/>
          <w:sz w:val="28"/>
          <w:szCs w:val="28"/>
          <w:lang w:val="fr-FR"/>
        </w:rPr>
        <w:t>coeur</w:t>
      </w:r>
      <w:proofErr w:type="spellEnd"/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 d'une carotte au couteau. Si la cuisson est atteinte et qu'il reste du liquide terminer le glaçage par réduction (évaporation).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6.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Le sirop formé par le mélange du beurre, du sucre, de l'eau et du jus de carotte enrobe les légumes et donne la brillance.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7.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A propos des navets, la nuance est légère, cependant la conduite de la cuisson est liée à l'état des navets (jeunes ou plus âgés)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8.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Placer les navets dans </w:t>
      </w:r>
      <w:proofErr w:type="gramStart"/>
      <w:r w:rsidRPr="00651A9F">
        <w:rPr>
          <w:rFonts w:ascii="Arial" w:hAnsi="Arial" w:cs="Arial"/>
          <w:color w:val="344B46"/>
          <w:sz w:val="28"/>
          <w:szCs w:val="28"/>
          <w:lang w:val="fr-FR"/>
        </w:rPr>
        <w:t>la</w:t>
      </w:r>
      <w:proofErr w:type="gramEnd"/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 russe, y ajouter le sel, le sucre et la noix de beurre.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9.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Mouiller à hauteur et plaquer le papier sulfurisé découpé.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10.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Opérer de la même manière que pour les carottes. Attention cependant, le navet présente une chair plus tendre. Une </w:t>
      </w:r>
      <w:proofErr w:type="spellStart"/>
      <w:r w:rsidRPr="00651A9F">
        <w:rPr>
          <w:rFonts w:ascii="Arial" w:hAnsi="Arial" w:cs="Arial"/>
          <w:color w:val="344B46"/>
          <w:sz w:val="28"/>
          <w:szCs w:val="28"/>
          <w:lang w:val="fr-FR"/>
        </w:rPr>
        <w:t>surcuisson</w:t>
      </w:r>
      <w:proofErr w:type="spellEnd"/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11.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Ils sont brillant, cuits et fermes, bien en forme, ce sont les navets glacés. Si les navets ne sont pas nouveaux il faudra les tourner comme </w:t>
      </w:r>
    </w:p>
    <w:p w:rsidR="00651A9F" w:rsidRPr="00651A9F" w:rsidRDefault="00651A9F" w:rsidP="00651A9F">
      <w:pPr>
        <w:rPr>
          <w:rFonts w:ascii="Arial" w:hAnsi="Arial" w:cs="Arial"/>
          <w:color w:val="344B46"/>
          <w:sz w:val="28"/>
          <w:szCs w:val="28"/>
          <w:lang w:val="fr-FR"/>
        </w:rPr>
      </w:pPr>
      <w:r w:rsidRPr="00651A9F">
        <w:rPr>
          <w:rFonts w:ascii="Arial" w:hAnsi="Arial" w:cs="Arial"/>
          <w:b/>
          <w:bCs/>
          <w:color w:val="344B46"/>
          <w:sz w:val="28"/>
          <w:szCs w:val="28"/>
          <w:lang w:val="fr-FR"/>
        </w:rPr>
        <w:t xml:space="preserve">12. </w:t>
      </w:r>
      <w:r w:rsidRPr="00651A9F">
        <w:rPr>
          <w:rFonts w:ascii="Arial" w:hAnsi="Arial" w:cs="Arial"/>
          <w:color w:val="344B46"/>
          <w:sz w:val="28"/>
          <w:szCs w:val="28"/>
          <w:lang w:val="fr-FR"/>
        </w:rPr>
        <w:t xml:space="preserve">La même technique s'applique aussi aux petits oignons grelots. Ici des petits oignons glacés. </w:t>
      </w:r>
    </w:p>
    <w:p w:rsidR="000749E6" w:rsidRPr="00651A9F" w:rsidRDefault="000749E6" w:rsidP="00651A9F">
      <w:pPr>
        <w:rPr>
          <w:lang w:val="fr-FR"/>
        </w:rPr>
      </w:pPr>
    </w:p>
    <w:sectPr w:rsidR="000749E6" w:rsidRPr="00651A9F" w:rsidSect="00074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651A9F"/>
    <w:rsid w:val="00050F8D"/>
    <w:rsid w:val="000749E6"/>
    <w:rsid w:val="002267ED"/>
    <w:rsid w:val="00513331"/>
    <w:rsid w:val="00651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ED"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2</cp:revision>
  <cp:lastPrinted>2018-12-20T06:25:00Z</cp:lastPrinted>
  <dcterms:created xsi:type="dcterms:W3CDTF">2018-12-20T06:21:00Z</dcterms:created>
  <dcterms:modified xsi:type="dcterms:W3CDTF">2018-12-20T06:29:00Z</dcterms:modified>
</cp:coreProperties>
</file>